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51184">
        <w:rPr>
          <w:rFonts w:ascii="Arial" w:hAnsi="Arial" w:cs="Arial"/>
          <w:bCs/>
          <w:color w:val="404040"/>
          <w:sz w:val="24"/>
          <w:szCs w:val="24"/>
        </w:rPr>
        <w:t xml:space="preserve"> Pablo Mendizábal Bernal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5118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51184" w:rsidRPr="00451184">
        <w:rPr>
          <w:rFonts w:ascii="Arial" w:hAnsi="Arial" w:cs="Arial"/>
          <w:i/>
          <w:color w:val="404040"/>
          <w:sz w:val="24"/>
          <w:szCs w:val="24"/>
        </w:rPr>
        <w:t>3293529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911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9747F" w:rsidRPr="0019747F">
        <w:rPr>
          <w:rFonts w:ascii="Arial" w:hAnsi="Arial" w:cs="Arial"/>
          <w:color w:val="404040"/>
          <w:sz w:val="24"/>
          <w:szCs w:val="24"/>
        </w:rPr>
        <w:t>2717131568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911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7F98" w:rsidRPr="00677F98">
        <w:rPr>
          <w:rFonts w:ascii="Arial" w:hAnsi="Arial" w:cs="Arial"/>
          <w:color w:val="4D5156"/>
          <w:sz w:val="24"/>
          <w:szCs w:val="24"/>
          <w:shd w:val="clear" w:color="auto" w:fill="FFFFFF"/>
        </w:rPr>
        <w:t>pmendizabal@</w:t>
      </w:r>
      <w:r w:rsidR="00677F98" w:rsidRPr="00677F98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fiscaliaveracruz</w:t>
      </w:r>
      <w:r w:rsidR="00677F98" w:rsidRPr="00677F98">
        <w:rPr>
          <w:rFonts w:ascii="Arial" w:hAnsi="Arial" w:cs="Arial"/>
          <w:color w:val="4D5156"/>
          <w:sz w:val="24"/>
          <w:szCs w:val="24"/>
          <w:shd w:val="clear" w:color="auto" w:fill="FFFFFF"/>
        </w:rPr>
        <w:t>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45118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1995-2000</w:t>
      </w:r>
    </w:p>
    <w:p w:rsidR="00BA21B4" w:rsidRDefault="004511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51184" w:rsidRDefault="004511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del Estado de Puebla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2010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33C0"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19747F" w:rsidRPr="00AB33C0">
        <w:rPr>
          <w:rFonts w:ascii="Arial" w:hAnsi="Arial" w:cs="Arial"/>
          <w:color w:val="404040"/>
          <w:sz w:val="24"/>
          <w:szCs w:val="24"/>
        </w:rPr>
        <w:t>Capacitación</w:t>
      </w:r>
      <w:r w:rsidRPr="00AB33C0">
        <w:rPr>
          <w:rFonts w:ascii="Arial" w:hAnsi="Arial" w:cs="Arial"/>
          <w:color w:val="404040"/>
          <w:sz w:val="24"/>
          <w:szCs w:val="24"/>
        </w:rPr>
        <w:t xml:space="preserve"> en el Sistema Acusatorio y Oral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33C0">
        <w:rPr>
          <w:rFonts w:ascii="Arial" w:hAnsi="Arial" w:cs="Arial"/>
          <w:color w:val="404040"/>
          <w:sz w:val="24"/>
          <w:szCs w:val="24"/>
        </w:rPr>
        <w:t xml:space="preserve">Validado y aprobado por la Academia Nacional de 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33C0">
        <w:rPr>
          <w:rFonts w:ascii="Arial" w:hAnsi="Arial" w:cs="Arial"/>
          <w:color w:val="404040"/>
          <w:sz w:val="24"/>
          <w:szCs w:val="24"/>
        </w:rPr>
        <w:t>Seguridad Publica (DGAT/013/2010)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B33C0">
        <w:rPr>
          <w:rFonts w:ascii="Arial" w:hAnsi="Arial" w:cs="Arial"/>
          <w:b/>
          <w:bCs/>
          <w:color w:val="404040"/>
          <w:sz w:val="24"/>
          <w:szCs w:val="24"/>
        </w:rPr>
        <w:t>2010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Capacitación de Perfilación Criminal</w:t>
      </w:r>
    </w:p>
    <w:p w:rsidR="00AB33C0" w:rsidRPr="003911CA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n-US"/>
        </w:rPr>
      </w:pPr>
      <w:r w:rsidRPr="003911CA">
        <w:rPr>
          <w:rFonts w:ascii="Arial" w:hAnsi="Arial" w:cs="Arial"/>
          <w:color w:val="404040"/>
          <w:sz w:val="24"/>
          <w:szCs w:val="24"/>
          <w:lang w:val="en-US"/>
        </w:rPr>
        <w:t>Impartido por “International Security Defence Systems</w:t>
      </w:r>
      <w:r w:rsidR="0019747F" w:rsidRPr="003911CA">
        <w:rPr>
          <w:rFonts w:ascii="Arial" w:hAnsi="Arial" w:cs="Arial"/>
          <w:color w:val="404040"/>
          <w:sz w:val="24"/>
          <w:szCs w:val="24"/>
          <w:lang w:val="en-US"/>
        </w:rPr>
        <w:t>”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B33C0">
        <w:rPr>
          <w:rFonts w:ascii="Arial" w:hAnsi="Arial" w:cs="Arial"/>
          <w:b/>
          <w:bCs/>
          <w:color w:val="404040"/>
          <w:sz w:val="24"/>
          <w:szCs w:val="24"/>
        </w:rPr>
        <w:t>2014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Proceso Penal Acusatorio impartido por la 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Academia Regional de Seguridad </w:t>
      </w:r>
      <w:r w:rsidR="0019747F">
        <w:rPr>
          <w:rFonts w:ascii="Arial" w:hAnsi="Arial" w:cs="Arial"/>
          <w:color w:val="404040"/>
          <w:sz w:val="24"/>
          <w:szCs w:val="24"/>
        </w:rPr>
        <w:t>Pública</w:t>
      </w:r>
      <w:r>
        <w:rPr>
          <w:rFonts w:ascii="Arial" w:hAnsi="Arial" w:cs="Arial"/>
          <w:color w:val="404040"/>
          <w:sz w:val="24"/>
          <w:szCs w:val="24"/>
        </w:rPr>
        <w:t xml:space="preserve"> del Centro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B33C0">
        <w:rPr>
          <w:rFonts w:ascii="Arial" w:hAnsi="Arial" w:cs="Arial"/>
          <w:b/>
          <w:bCs/>
          <w:color w:val="404040"/>
          <w:sz w:val="24"/>
          <w:szCs w:val="24"/>
        </w:rPr>
        <w:t>2020-2021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Formación Inicial para Ministerio Publico (activo)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Impartido por la Academia Regional de Seguridad Publica del 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Sureste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2020-Marzo 2021</w:t>
      </w:r>
    </w:p>
    <w:p w:rsidR="0019747F" w:rsidRP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47F">
        <w:rPr>
          <w:rFonts w:ascii="Arial" w:hAnsi="Arial" w:cs="Arial"/>
          <w:bCs/>
          <w:color w:val="404040"/>
          <w:sz w:val="24"/>
          <w:szCs w:val="24"/>
        </w:rPr>
        <w:t>Fiscal de Distrito de Córdoba, Ver.,</w:t>
      </w:r>
    </w:p>
    <w:p w:rsid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2017-Enero 2020</w:t>
      </w:r>
    </w:p>
    <w:p w:rsidR="0019747F" w:rsidRP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47F">
        <w:rPr>
          <w:rFonts w:ascii="Arial" w:hAnsi="Arial" w:cs="Arial"/>
          <w:bCs/>
          <w:color w:val="404040"/>
          <w:sz w:val="24"/>
          <w:szCs w:val="24"/>
        </w:rPr>
        <w:t>Fiscal Séptimo Investigador de Orizaba, Ver.,</w:t>
      </w:r>
    </w:p>
    <w:p w:rsid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2017-Diciembre 2019</w:t>
      </w:r>
    </w:p>
    <w:p w:rsidR="0019747F" w:rsidRP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47F">
        <w:rPr>
          <w:rFonts w:ascii="Arial" w:hAnsi="Arial" w:cs="Arial"/>
          <w:bCs/>
          <w:color w:val="404040"/>
          <w:sz w:val="24"/>
          <w:szCs w:val="24"/>
        </w:rPr>
        <w:t>Fiscal Primero Investigador de Poza Rica, Ver.,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9747F" w:rsidRPr="003911CA" w:rsidRDefault="0019747F" w:rsidP="0019747F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3911CA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:rsidR="00BB2BF2" w:rsidRPr="003911CA" w:rsidRDefault="0019747F" w:rsidP="0019747F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3911CA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6B643A" w:rsidRPr="003911CA" w:rsidRDefault="0019747F" w:rsidP="0019747F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3911CA">
        <w:rPr>
          <w:rFonts w:ascii="Arial" w:hAnsi="Arial" w:cs="Arial"/>
          <w:bCs/>
          <w:color w:val="404040"/>
          <w:sz w:val="24"/>
          <w:szCs w:val="24"/>
        </w:rPr>
        <w:t>Criminalística</w:t>
      </w:r>
    </w:p>
    <w:p w:rsidR="0019747F" w:rsidRPr="003911CA" w:rsidRDefault="0019747F" w:rsidP="0019747F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3911CA">
        <w:rPr>
          <w:rFonts w:ascii="Arial" w:hAnsi="Arial" w:cs="Arial"/>
          <w:bCs/>
          <w:color w:val="404040"/>
          <w:sz w:val="24"/>
          <w:szCs w:val="24"/>
        </w:rPr>
        <w:t>Argumentación Jurídica</w:t>
      </w:r>
    </w:p>
    <w:p w:rsidR="00876B31" w:rsidRPr="003911CA" w:rsidRDefault="00876B31" w:rsidP="0019747F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3911CA">
        <w:rPr>
          <w:rFonts w:ascii="Arial" w:hAnsi="Arial" w:cs="Arial"/>
          <w:bCs/>
          <w:color w:val="404040"/>
          <w:sz w:val="24"/>
          <w:szCs w:val="24"/>
        </w:rPr>
        <w:t>Uso de Técnicas y Estrategias de Litigación</w:t>
      </w:r>
    </w:p>
    <w:sectPr w:rsidR="00876B31" w:rsidRPr="003911C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AE" w:rsidRDefault="001168AE" w:rsidP="00AB5916">
      <w:pPr>
        <w:spacing w:after="0" w:line="240" w:lineRule="auto"/>
      </w:pPr>
      <w:r>
        <w:separator/>
      </w:r>
    </w:p>
  </w:endnote>
  <w:endnote w:type="continuationSeparator" w:id="1">
    <w:p w:rsidR="001168AE" w:rsidRDefault="001168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AE" w:rsidRDefault="001168AE" w:rsidP="00AB5916">
      <w:pPr>
        <w:spacing w:after="0" w:line="240" w:lineRule="auto"/>
      </w:pPr>
      <w:r>
        <w:separator/>
      </w:r>
    </w:p>
  </w:footnote>
  <w:footnote w:type="continuationSeparator" w:id="1">
    <w:p w:rsidR="001168AE" w:rsidRDefault="001168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68AE"/>
    <w:rsid w:val="00196774"/>
    <w:rsid w:val="0019747F"/>
    <w:rsid w:val="00247088"/>
    <w:rsid w:val="002F214B"/>
    <w:rsid w:val="00304E91"/>
    <w:rsid w:val="003301E8"/>
    <w:rsid w:val="003911CA"/>
    <w:rsid w:val="003E7CE6"/>
    <w:rsid w:val="00451184"/>
    <w:rsid w:val="00462C41"/>
    <w:rsid w:val="004A1170"/>
    <w:rsid w:val="004B2D6E"/>
    <w:rsid w:val="004E4FFA"/>
    <w:rsid w:val="005502F5"/>
    <w:rsid w:val="005A32B3"/>
    <w:rsid w:val="00600D12"/>
    <w:rsid w:val="00677F98"/>
    <w:rsid w:val="006B6226"/>
    <w:rsid w:val="006B643A"/>
    <w:rsid w:val="006C2CDA"/>
    <w:rsid w:val="00723B67"/>
    <w:rsid w:val="00726727"/>
    <w:rsid w:val="00747B33"/>
    <w:rsid w:val="00785C57"/>
    <w:rsid w:val="00846235"/>
    <w:rsid w:val="00876B31"/>
    <w:rsid w:val="00A66637"/>
    <w:rsid w:val="00AB33C0"/>
    <w:rsid w:val="00AB5916"/>
    <w:rsid w:val="00AE3BA2"/>
    <w:rsid w:val="00B55469"/>
    <w:rsid w:val="00B73714"/>
    <w:rsid w:val="00BA21B4"/>
    <w:rsid w:val="00BB2BF2"/>
    <w:rsid w:val="00BB3ED0"/>
    <w:rsid w:val="00CE7F12"/>
    <w:rsid w:val="00D03386"/>
    <w:rsid w:val="00D81310"/>
    <w:rsid w:val="00DB2FA1"/>
    <w:rsid w:val="00DD72A3"/>
    <w:rsid w:val="00DE2E01"/>
    <w:rsid w:val="00E71AD8"/>
    <w:rsid w:val="00EA5918"/>
    <w:rsid w:val="00EB4D4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747F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677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2022-03-28T21:02:00Z</dcterms:created>
  <dcterms:modified xsi:type="dcterms:W3CDTF">2022-03-28T21:02:00Z</dcterms:modified>
</cp:coreProperties>
</file>